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26C79">
        <w:tab/>
        <w:t>: Prof. Dr. Süha TANRIVER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26C79">
        <w:t>(Kurum)</w:t>
      </w:r>
      <w:r w:rsidR="00926C79">
        <w:tab/>
        <w:t>: Ankara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926C79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26C79">
        <w:t xml:space="preserve"> İlamlı İcra Takibinin Dayanakları ve İcranın İadesi</w:t>
      </w:r>
    </w:p>
    <w:p w:rsidR="00BA1DEB" w:rsidRDefault="00926C79" w:rsidP="00926C79">
      <w:pPr>
        <w:pStyle w:val="ListeParagraf"/>
      </w:pPr>
      <w:r>
        <w:tab/>
      </w:r>
      <w:r>
        <w:tab/>
      </w:r>
      <w:r>
        <w:tab/>
      </w:r>
      <w:r>
        <w:tab/>
        <w:t xml:space="preserve"> </w:t>
      </w:r>
      <w:r w:rsidR="00BA1DEB">
        <w:t>(</w:t>
      </w:r>
      <w:r w:rsidR="00D9512D">
        <w:t>Yıl</w:t>
      </w:r>
      <w:r>
        <w:t>: 1986</w:t>
      </w:r>
      <w:r w:rsidR="00BA1DEB">
        <w:t>)</w:t>
      </w:r>
    </w:p>
    <w:p w:rsidR="004F7A00" w:rsidRDefault="00926C79" w:rsidP="0048584A">
      <w:pPr>
        <w:pStyle w:val="ListeParagraf"/>
        <w:numPr>
          <w:ilvl w:val="0"/>
          <w:numId w:val="23"/>
        </w:numPr>
      </w:pPr>
      <w:r>
        <w:t>Tez Da</w:t>
      </w:r>
      <w:r w:rsidR="0048584A">
        <w:t>nışmanı</w:t>
      </w:r>
      <w:r w:rsidR="0048584A">
        <w:tab/>
        <w:t>: Prof. Dr. Ejder YILMAZ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26C79">
        <w:t>nstitü</w:t>
      </w:r>
      <w:r w:rsidR="00926C79">
        <w:tab/>
        <w:t>: Ankara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926C79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Konkordato Komiseri  (Yıl: 1991</w:t>
      </w:r>
      <w:r w:rsidR="00D9512D">
        <w:t>)</w:t>
      </w:r>
    </w:p>
    <w:p w:rsidR="00D9512D" w:rsidRDefault="00926C79" w:rsidP="0048584A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517101">
        <w:t>nstitü</w:t>
      </w:r>
      <w:r w:rsidR="00517101">
        <w:tab/>
        <w:t xml:space="preserve">: </w:t>
      </w:r>
      <w:bookmarkStart w:id="0" w:name="_GoBack"/>
      <w:bookmarkEnd w:id="0"/>
      <w:r w:rsidR="00926C79">
        <w:t>Ankara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48584A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26C79">
        <w:t xml:space="preserve">: Medeni Usul Hukukunda </w:t>
      </w:r>
      <w:proofErr w:type="spellStart"/>
      <w:r w:rsidR="00926C79">
        <w:t>Derdestlik</w:t>
      </w:r>
      <w:proofErr w:type="spellEnd"/>
      <w:r w:rsidR="00926C79">
        <w:t xml:space="preserve"> İtirazı (Yıl: 1997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926C79" w:rsidRDefault="00926C79" w:rsidP="00926C79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Bilirkişinin Hukuki Statüsü, Hakları, Yükümlülükleri </w:t>
      </w:r>
    </w:p>
    <w:p w:rsidR="00711C4B" w:rsidRPr="00711C4B" w:rsidRDefault="00926C79" w:rsidP="0048584A">
      <w:pPr>
        <w:pStyle w:val="ListeParagraf"/>
      </w:pPr>
      <w:r>
        <w:tab/>
      </w:r>
      <w:r>
        <w:tab/>
      </w:r>
      <w:r>
        <w:tab/>
      </w:r>
      <w:r>
        <w:tab/>
        <w:t>Yetkileri ve Sorumluluğu  (Yıl: 2003</w:t>
      </w:r>
      <w:r w:rsidR="000855E2">
        <w:t>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F6" w:rsidRDefault="00FE6BF6" w:rsidP="00EE74CE">
      <w:pPr>
        <w:spacing w:after="0" w:line="240" w:lineRule="auto"/>
      </w:pPr>
      <w:r>
        <w:separator/>
      </w:r>
    </w:p>
  </w:endnote>
  <w:endnote w:type="continuationSeparator" w:id="0">
    <w:p w:rsidR="00FE6BF6" w:rsidRDefault="00FE6BF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F6" w:rsidRDefault="00FE6BF6" w:rsidP="00EE74CE">
      <w:pPr>
        <w:spacing w:after="0" w:line="240" w:lineRule="auto"/>
      </w:pPr>
      <w:r>
        <w:separator/>
      </w:r>
    </w:p>
  </w:footnote>
  <w:footnote w:type="continuationSeparator" w:id="0">
    <w:p w:rsidR="00FE6BF6" w:rsidRDefault="00FE6BF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1C25AB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8584A"/>
    <w:rsid w:val="004F7A00"/>
    <w:rsid w:val="00517101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01D61"/>
    <w:rsid w:val="00810B20"/>
    <w:rsid w:val="008320EE"/>
    <w:rsid w:val="008332A8"/>
    <w:rsid w:val="008432A9"/>
    <w:rsid w:val="008736FF"/>
    <w:rsid w:val="00911F5B"/>
    <w:rsid w:val="00926C79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DE11-B5C8-4AFB-8949-71F09213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2016-03-05T13:38:00Z</dcterms:modified>
</cp:coreProperties>
</file>